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666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2606/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86MS0061-01-2025-002359-79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02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 Сургутского судебного района города окружного значения Сургута Ханты-Мансийского автономного округа – Югры Омельченко Т.Р., находящийся по адресу: Тюменская область,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405,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ч. 1 ст. 12.26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Юсупов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Далер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Нуриддинович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Style w:val="cat-UserDefinedgrp-42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Юсупов Д.Н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являясь водителем транспортного средст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 </w:t>
      </w:r>
      <w:r>
        <w:rPr>
          <w:rStyle w:val="cat-UserDefinedgrp-43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имеющим </w:t>
      </w:r>
      <w:r>
        <w:rPr>
          <w:rStyle w:val="cat-CarNumbergrp-25rplc-26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выполнил законного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уполномоченного должностного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прохождении медицинского освидетельствования на состояние опьянения,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такие действия не содержат уголовно наказуемого деяния,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чем нарушил пункт 2.3.2 ПДД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Юсупов Д.Н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будучи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разбирательства, в суд не явилс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 </w:t>
      </w:r>
      <w:r>
        <w:rPr>
          <w:rFonts w:ascii="Times New Roman" w:eastAsia="Times New Roman" w:hAnsi="Times New Roman" w:cs="Times New Roman"/>
          <w:sz w:val="28"/>
          <w:szCs w:val="28"/>
        </w:rPr>
        <w:t>Юсупов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 следующими документами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674571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отстранении от управления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078531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Юсупов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Д.Н</w:t>
      </w:r>
      <w:r>
        <w:rPr>
          <w:rFonts w:ascii="Times New Roman" w:eastAsia="Times New Roman" w:hAnsi="Times New Roman" w:cs="Times New Roman"/>
          <w:sz w:val="28"/>
          <w:szCs w:val="28"/>
        </w:rPr>
        <w:t>. имелись признаки опьянения: резкое изменение кожных покровов лица.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тстранение от управления транспортным средством производилось без понятых с применением </w:t>
      </w:r>
      <w:r>
        <w:rPr>
          <w:rFonts w:ascii="Times New Roman" w:eastAsia="Times New Roman" w:hAnsi="Times New Roman" w:cs="Times New Roman"/>
          <w:sz w:val="28"/>
          <w:szCs w:val="28"/>
        </w:rPr>
        <w:t>видеозаписи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 освидетельствования на бумажном носителе, согласно которому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Юсупов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не установлено наличие этилового спирта, результат подписан </w:t>
      </w:r>
      <w:r>
        <w:rPr>
          <w:rFonts w:ascii="Times New Roman" w:eastAsia="Times New Roman" w:hAnsi="Times New Roman" w:cs="Times New Roman"/>
          <w:sz w:val="28"/>
          <w:szCs w:val="28"/>
        </w:rPr>
        <w:t>Юсупов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Д.Н</w:t>
      </w:r>
      <w:r>
        <w:rPr>
          <w:rFonts w:ascii="Times New Roman" w:eastAsia="Times New Roman" w:hAnsi="Times New Roman" w:cs="Times New Roman"/>
          <w:sz w:val="28"/>
          <w:szCs w:val="28"/>
        </w:rPr>
        <w:t>. без каких-либо замечаний;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освидетельствования на состояние алкогольного опьянения 86 ГП </w:t>
      </w:r>
      <w:r>
        <w:rPr>
          <w:rFonts w:ascii="Times New Roman" w:eastAsia="Times New Roman" w:hAnsi="Times New Roman" w:cs="Times New Roman"/>
          <w:sz w:val="28"/>
          <w:szCs w:val="28"/>
        </w:rPr>
        <w:t>059141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акт освидетельствования был составлен без понятых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применением видеозаписи, с результатами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t>Юсупов Д.Н</w:t>
      </w:r>
      <w:r>
        <w:rPr>
          <w:rFonts w:ascii="Times New Roman" w:eastAsia="Times New Roman" w:hAnsi="Times New Roman" w:cs="Times New Roman"/>
          <w:sz w:val="28"/>
          <w:szCs w:val="28"/>
        </w:rPr>
        <w:t>. был согласен;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 направлении на медицинское освидетельствование на состояние опьянения 86 НП </w:t>
      </w:r>
      <w:r>
        <w:rPr>
          <w:rFonts w:ascii="Times New Roman" w:eastAsia="Times New Roman" w:hAnsi="Times New Roman" w:cs="Times New Roman"/>
          <w:sz w:val="28"/>
          <w:szCs w:val="28"/>
        </w:rPr>
        <w:t>045535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Юсупов Д.Н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направлен на медицинское освидетельствование в связи с 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пройти медицинское освидетельствование </w:t>
      </w:r>
      <w:r>
        <w:rPr>
          <w:rFonts w:ascii="Times New Roman" w:eastAsia="Times New Roman" w:hAnsi="Times New Roman" w:cs="Times New Roman"/>
          <w:sz w:val="28"/>
          <w:szCs w:val="28"/>
        </w:rPr>
        <w:t>Юсупов Д.Н</w:t>
      </w:r>
      <w:r>
        <w:rPr>
          <w:rFonts w:ascii="Times New Roman" w:eastAsia="Times New Roman" w:hAnsi="Times New Roman" w:cs="Times New Roman"/>
          <w:sz w:val="28"/>
          <w:szCs w:val="28"/>
        </w:rPr>
        <w:t>. отказался;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диском с видеозаписью;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рапортом сотрудника полиции,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справкой.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1.1 статьи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ч. 2 ст. 27.12 КоАП РФ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инженерно-технических, дорожно-строительных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видеозаписи.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2.3.2. </w:t>
      </w:r>
      <w:r>
        <w:rPr>
          <w:rFonts w:ascii="Times New Roman" w:eastAsia="Times New Roman" w:hAnsi="Times New Roman" w:cs="Times New Roman"/>
          <w:sz w:val="28"/>
          <w:szCs w:val="28"/>
        </w:rPr>
        <w:t>ПДД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утвержденных постановлением Совета Министров -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1090 (с изменениями),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транспортного средства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проходить освидетельствование на состояние алкогольного опьянения и медицинское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освидетельствование на состояние опьянения.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 вышеприведенные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Юсупов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полностью доказанной.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Юсупов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подлежат квалификации по ч. 1 ст. 12.26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евыполнение водителем транспортного средства законного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должностного лица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 прохождении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медицинского освидетельствования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опьянения, если такие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бстоятельств, предусмотренных ст. 4.2 КоАП РФ, смягчающих административную ответственность, суд </w:t>
      </w:r>
      <w:r>
        <w:rPr>
          <w:rFonts w:ascii="Times New Roman" w:eastAsia="Times New Roman" w:hAnsi="Times New Roman" w:cs="Times New Roman"/>
          <w:sz w:val="28"/>
          <w:szCs w:val="28"/>
        </w:rPr>
        <w:t>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ст.4.3 КоАП РФ, суд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29.9 - 29.11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Юсупова </w:t>
      </w:r>
      <w:r>
        <w:rPr>
          <w:rFonts w:ascii="Times New Roman" w:eastAsia="Times New Roman" w:hAnsi="Times New Roman" w:cs="Times New Roman"/>
          <w:sz w:val="28"/>
          <w:szCs w:val="28"/>
        </w:rPr>
        <w:t>Далера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Нуриддиновича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12.26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</w:rPr>
        <w:t>сорок 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лишением права управления транспортными средствами на срок 1 (один) год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месяцев.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административный штраф подлежит уплате по следующим реквизитам: Расчетный счет 03100643000000018700 в РКЦ Ханты-Мансийск г. Ханты-Мансийска; БИК 007 162 163; ОКТМО 718 76 000; ИНН 860 101 0390; КПП 860 101 001; КБК 188 116 011 230 10 001 140; Получатель: УФК по ХМАО-Югре (УМВД России по ХМАО-Югре); УИН </w:t>
      </w:r>
      <w:r>
        <w:rPr>
          <w:rFonts w:ascii="Times New Roman" w:eastAsia="Times New Roman" w:hAnsi="Times New Roman" w:cs="Times New Roman"/>
          <w:sz w:val="28"/>
          <w:szCs w:val="28"/>
        </w:rPr>
        <w:t>188</w:t>
      </w:r>
      <w:r>
        <w:rPr>
          <w:rFonts w:ascii="Times New Roman" w:eastAsia="Times New Roman" w:hAnsi="Times New Roman" w:cs="Times New Roman"/>
          <w:sz w:val="28"/>
          <w:szCs w:val="28"/>
        </w:rPr>
        <w:t>104</w:t>
      </w:r>
      <w:r>
        <w:rPr>
          <w:rFonts w:ascii="Times New Roman" w:eastAsia="Times New Roman" w:hAnsi="Times New Roman" w:cs="Times New Roman"/>
          <w:sz w:val="28"/>
          <w:szCs w:val="28"/>
        </w:rPr>
        <w:t>862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3200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5436</w:t>
      </w:r>
      <w:r>
        <w:rPr>
          <w:rFonts w:ascii="Times New Roman" w:eastAsia="Times New Roman" w:hAnsi="Times New Roman" w:cs="Times New Roman"/>
          <w:sz w:val="28"/>
          <w:szCs w:val="28"/>
        </w:rPr>
        <w:t>,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103 по ул. Гагарина, д. 9, г. Сургута либо направить на электронный адрес: Surgut6@mirsud86.ru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в течение трех рабочих дней со дня вступления в законную силу постановления о назначении административного наказания в виде лишения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соответствующего специального права лицо, лишенное специального права, должно сдать документы, предусмотренные частями 1 - 3.1 статьи 32.6 настоящего Кодекса, 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через мирового судью судебного участка № 6 Сургутского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6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u w:val="single"/>
        </w:rPr>
        <w:t>№ 5-</w:t>
      </w:r>
      <w:r>
        <w:rPr>
          <w:rFonts w:ascii="Times New Roman" w:eastAsia="Times New Roman" w:hAnsi="Times New Roman" w:cs="Times New Roman"/>
          <w:u w:val="single"/>
        </w:rPr>
        <w:t>666</w:t>
      </w:r>
      <w:r>
        <w:rPr>
          <w:rFonts w:ascii="Times New Roman" w:eastAsia="Times New Roman" w:hAnsi="Times New Roman" w:cs="Times New Roman"/>
          <w:u w:val="single"/>
        </w:rPr>
        <w:t>-2606/</w:t>
      </w:r>
      <w:r>
        <w:rPr>
          <w:rFonts w:ascii="Times New Roman" w:eastAsia="Times New Roman" w:hAnsi="Times New Roman" w:cs="Times New Roman"/>
          <w:u w:val="single"/>
        </w:rPr>
        <w:t>2025</w:t>
      </w:r>
    </w:p>
    <w:p>
      <w:pPr>
        <w:spacing w:before="0" w:after="0"/>
        <w:jc w:val="both"/>
      </w:pPr>
    </w:p>
    <w:p>
      <w:pPr>
        <w:spacing w:before="0" w:after="0"/>
        <w:ind w:right="22" w:firstLine="567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42rplc-20">
    <w:name w:val="cat-UserDefined grp-42 rplc-20"/>
    <w:basedOn w:val="DefaultParagraphFont"/>
  </w:style>
  <w:style w:type="character" w:customStyle="1" w:styleId="cat-UserDefinedgrp-43rplc-25">
    <w:name w:val="cat-UserDefined grp-43 rplc-25"/>
    <w:basedOn w:val="DefaultParagraphFont"/>
  </w:style>
  <w:style w:type="character" w:customStyle="1" w:styleId="cat-CarNumbergrp-25rplc-26">
    <w:name w:val="cat-CarNumber grp-25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232" TargetMode="External" /><Relationship Id="rId5" Type="http://schemas.openxmlformats.org/officeDocument/2006/relationships/hyperlink" Target="garantF1://12082530.130114" TargetMode="External" /><Relationship Id="rId6" Type="http://schemas.openxmlformats.org/officeDocument/2006/relationships/hyperlink" Target="garantF1://12061120.1000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